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1"/>
        <w:gridCol w:w="459"/>
      </w:tblGrid>
      <w:tr w:rsidR="00CA4919" w:rsidRPr="00C531EB" w:rsidTr="00A8204D">
        <w:trPr>
          <w:trHeight w:val="3885"/>
        </w:trPr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4919" w:rsidRPr="00C531EB" w:rsidRDefault="00CA4919" w:rsidP="00A8204D">
            <w:pPr>
              <w:spacing w:after="24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764044" wp14:editId="2B8C48E5">
                      <wp:simplePos x="0" y="0"/>
                      <wp:positionH relativeFrom="column">
                        <wp:posOffset>3237586</wp:posOffset>
                      </wp:positionH>
                      <wp:positionV relativeFrom="paragraph">
                        <wp:posOffset>394818</wp:posOffset>
                      </wp:positionV>
                      <wp:extent cx="2655417" cy="1953158"/>
                      <wp:effectExtent l="0" t="0" r="0" b="0"/>
                      <wp:wrapNone/>
                      <wp:docPr id="20" name="Поле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55417" cy="195315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A4919" w:rsidRDefault="00CA4919" w:rsidP="00CA4919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0" o:spid="_x0000_s1026" type="#_x0000_t202" style="position:absolute;margin-left:254.95pt;margin-top:31.1pt;width:209.1pt;height:15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" filled="f" stroked="f" strokeweight=".5pt">
                      <v:textbox>
                        <w:txbxContent>
                          <w:p w:rsidR="00CA4919" w:rsidRDefault="00CA4919" w:rsidP="00CA4919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531EB">
              <w:br/>
            </w:r>
            <w:r>
              <w:rPr>
                <w:noProof/>
              </w:rPr>
              <w:drawing>
                <wp:inline distT="0" distB="0" distL="0" distR="0" wp14:anchorId="3FD54B03" wp14:editId="74AB996A">
                  <wp:extent cx="1433830" cy="636270"/>
                  <wp:effectExtent l="0" t="0" r="0" b="0"/>
                  <wp:docPr id="18" name="Рисунок 18" descr="https://lh5.googleusercontent.com/MW9RWngdzP1C4MdOBgeNUHh9cLQBsexIrnVUsyzkUzPUFGsS9k5L0A0YjEkqHr9lSMX-PuP7s8NyoL7NxZz7L_XBmOmPZYwK8cN5-x0Y6ptKw0Xsrd7caebrN6MelBDAw9do1ey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5.googleusercontent.com/MW9RWngdzP1C4MdOBgeNUHh9cLQBsexIrnVUsyzkUzPUFGsS9k5L0A0YjEkqHr9lSMX-PuP7s8NyoL7NxZz7L_XBmOmPZYwK8cN5-x0Y6ptKw0Xsrd7caebrN6MelBDAw9do1ey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830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531EB">
              <w:br/>
            </w:r>
          </w:p>
          <w:p w:rsidR="00CA4919" w:rsidRPr="00C531EB" w:rsidRDefault="00CA4919" w:rsidP="00A8204D">
            <w:pPr>
              <w:ind w:left="29"/>
              <w:rPr>
                <w:lang w:val="en-US"/>
              </w:rPr>
            </w:pPr>
            <w:r w:rsidRPr="00C53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PJSC </w:t>
            </w:r>
            <w:proofErr w:type="spellStart"/>
            <w:r w:rsidRPr="00C531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TransContainer</w:t>
            </w:r>
            <w:proofErr w:type="spellEnd"/>
          </w:p>
          <w:p w:rsidR="00CA4919" w:rsidRPr="00C531EB" w:rsidRDefault="00CA4919" w:rsidP="00A8204D">
            <w:pPr>
              <w:ind w:left="29"/>
              <w:rPr>
                <w:lang w:val="en-US"/>
              </w:rPr>
            </w:pPr>
            <w:r w:rsidRPr="00C531E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19, </w:t>
            </w:r>
            <w:proofErr w:type="spellStart"/>
            <w:r w:rsidRPr="00C531E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Oruzheyniy</w:t>
            </w:r>
            <w:proofErr w:type="spellEnd"/>
            <w:r w:rsidRPr="00C531E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531E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pereulok</w:t>
            </w:r>
            <w:proofErr w:type="spellEnd"/>
            <w:r w:rsidRPr="00C531E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Moscow,125047, Russia</w:t>
            </w:r>
          </w:p>
          <w:p w:rsidR="00CA4919" w:rsidRPr="00C531EB" w:rsidRDefault="00CA4919" w:rsidP="00A8204D">
            <w:pPr>
              <w:ind w:left="29"/>
              <w:rPr>
                <w:lang w:val="en-US"/>
              </w:rPr>
            </w:pPr>
            <w:r w:rsidRPr="00C531E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telephone: +7 (495) 788-17-17</w:t>
            </w:r>
          </w:p>
          <w:p w:rsidR="00CA4919" w:rsidRPr="00C531EB" w:rsidRDefault="00CA4919" w:rsidP="00A8204D">
            <w:pPr>
              <w:ind w:left="29"/>
              <w:rPr>
                <w:lang w:val="en-US"/>
              </w:rPr>
            </w:pPr>
            <w:r w:rsidRPr="00C531E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fax: +7 (499) 262-75-78</w:t>
            </w:r>
          </w:p>
          <w:p w:rsidR="00CA4919" w:rsidRPr="00C531EB" w:rsidRDefault="00CA4919" w:rsidP="00A8204D">
            <w:pPr>
              <w:ind w:left="29"/>
              <w:rPr>
                <w:lang w:val="en-US"/>
              </w:rPr>
            </w:pPr>
            <w:r w:rsidRPr="00C531E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e-mail: trcont@trcont.ru, www.trcont.ru</w:t>
            </w:r>
          </w:p>
          <w:p w:rsidR="00CA4919" w:rsidRPr="00C531EB" w:rsidRDefault="00CA4919" w:rsidP="00A8204D">
            <w:pPr>
              <w:ind w:left="29"/>
              <w:rPr>
                <w:lang w:val="en-US"/>
              </w:rPr>
            </w:pPr>
            <w:r w:rsidRPr="00C531EB">
              <w:rPr>
                <w:rFonts w:ascii="Arial" w:hAnsi="Arial" w:cs="Arial"/>
                <w:color w:val="002D53"/>
                <w:sz w:val="18"/>
                <w:szCs w:val="18"/>
                <w:lang w:val="en-US"/>
              </w:rPr>
              <w:t>                       </w:t>
            </w:r>
          </w:p>
          <w:p w:rsidR="00CA4919" w:rsidRPr="00C531EB" w:rsidRDefault="00CA4919" w:rsidP="00A8204D">
            <w:pPr>
              <w:spacing w:after="200"/>
              <w:ind w:left="29"/>
            </w:pPr>
            <w:r w:rsidRPr="00C531EB">
              <w:rPr>
                <w:rFonts w:ascii="Arial" w:hAnsi="Arial" w:cs="Arial"/>
                <w:color w:val="002D53"/>
                <w:sz w:val="18"/>
                <w:szCs w:val="18"/>
              </w:rPr>
              <w:t>__________________№___________________</w:t>
            </w:r>
          </w:p>
          <w:p w:rsidR="00CA4919" w:rsidRPr="00C531EB" w:rsidRDefault="00CA4919" w:rsidP="00A8204D">
            <w:pPr>
              <w:spacing w:after="200"/>
              <w:ind w:left="29"/>
            </w:pPr>
            <w:proofErr w:type="spellStart"/>
            <w:r w:rsidRPr="00C531EB">
              <w:rPr>
                <w:rFonts w:ascii="Arial" w:hAnsi="Arial" w:cs="Arial"/>
                <w:color w:val="002D53"/>
                <w:sz w:val="18"/>
                <w:szCs w:val="18"/>
              </w:rPr>
              <w:t>Re</w:t>
            </w:r>
            <w:proofErr w:type="spellEnd"/>
            <w:r w:rsidRPr="00C531EB">
              <w:rPr>
                <w:rFonts w:ascii="Arial" w:hAnsi="Arial" w:cs="Arial"/>
                <w:color w:val="002D53"/>
                <w:sz w:val="18"/>
                <w:szCs w:val="18"/>
              </w:rPr>
              <w:t xml:space="preserve"> №_____________</w:t>
            </w:r>
            <w:proofErr w:type="spellStart"/>
            <w:r w:rsidRPr="00C531EB">
              <w:rPr>
                <w:rFonts w:ascii="Arial" w:hAnsi="Arial" w:cs="Arial"/>
                <w:color w:val="002D53"/>
                <w:sz w:val="18"/>
                <w:szCs w:val="18"/>
              </w:rPr>
              <w:t>of</w:t>
            </w:r>
            <w:proofErr w:type="spellEnd"/>
            <w:r w:rsidRPr="00C531EB">
              <w:rPr>
                <w:rFonts w:ascii="Arial" w:hAnsi="Arial" w:cs="Arial"/>
                <w:color w:val="002D53"/>
                <w:sz w:val="18"/>
                <w:szCs w:val="18"/>
              </w:rPr>
              <w:t>____________________</w:t>
            </w:r>
          </w:p>
          <w:p w:rsidR="00CA4919" w:rsidRPr="00C531EB" w:rsidRDefault="00CA4919" w:rsidP="00A8204D"/>
        </w:tc>
        <w:tc>
          <w:tcPr>
            <w:tcW w:w="0" w:type="auto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A4919" w:rsidRPr="00C531EB" w:rsidRDefault="00CA4919" w:rsidP="00A8204D"/>
        </w:tc>
      </w:tr>
    </w:tbl>
    <w:p w:rsidR="00550764" w:rsidRPr="00550764" w:rsidRDefault="00550764" w:rsidP="00550764">
      <w:pPr>
        <w:jc w:val="center"/>
        <w:rPr>
          <w:b/>
          <w:color w:val="FF0000"/>
          <w:sz w:val="28"/>
          <w:szCs w:val="28"/>
          <w:lang w:val="en-US"/>
        </w:rPr>
      </w:pPr>
      <w:r w:rsidRPr="00550764">
        <w:rPr>
          <w:b/>
          <w:color w:val="FF0000"/>
          <w:sz w:val="28"/>
          <w:szCs w:val="28"/>
          <w:lang w:val="en-US"/>
        </w:rPr>
        <w:t>Attention!</w:t>
      </w:r>
    </w:p>
    <w:p w:rsidR="00550764" w:rsidRPr="00550764" w:rsidRDefault="00550764" w:rsidP="00550764">
      <w:pPr>
        <w:rPr>
          <w:sz w:val="28"/>
          <w:szCs w:val="28"/>
          <w:lang w:val="en-US"/>
        </w:rPr>
      </w:pPr>
    </w:p>
    <w:p w:rsidR="00CA4919" w:rsidRPr="00CA4919" w:rsidRDefault="00550764" w:rsidP="00550764">
      <w:pPr>
        <w:jc w:val="center"/>
        <w:rPr>
          <w:b/>
          <w:sz w:val="28"/>
          <w:szCs w:val="28"/>
          <w:lang w:val="en-US"/>
        </w:rPr>
      </w:pPr>
      <w:r w:rsidRPr="00CA4919">
        <w:rPr>
          <w:b/>
          <w:sz w:val="28"/>
          <w:szCs w:val="28"/>
          <w:lang w:val="en-US"/>
        </w:rPr>
        <w:t>PJSC "</w:t>
      </w:r>
      <w:proofErr w:type="spellStart"/>
      <w:r w:rsidRPr="00CA4919">
        <w:rPr>
          <w:b/>
          <w:sz w:val="28"/>
          <w:szCs w:val="28"/>
          <w:lang w:val="en-US"/>
        </w:rPr>
        <w:t>TransContainer</w:t>
      </w:r>
      <w:proofErr w:type="spellEnd"/>
      <w:r w:rsidRPr="00CA4919">
        <w:rPr>
          <w:b/>
          <w:sz w:val="28"/>
          <w:szCs w:val="28"/>
          <w:lang w:val="en-US"/>
        </w:rPr>
        <w:t>" informs on changes in notification and documentation of the Request for proposals ZPe-TsRPRK-18-0031</w:t>
      </w:r>
      <w:r w:rsidR="00CA4919" w:rsidRPr="00CA4919">
        <w:rPr>
          <w:b/>
          <w:sz w:val="28"/>
          <w:szCs w:val="28"/>
          <w:lang w:val="en-US"/>
        </w:rPr>
        <w:t xml:space="preserve"> </w:t>
      </w:r>
      <w:r w:rsidRPr="00CA4919">
        <w:rPr>
          <w:b/>
          <w:sz w:val="28"/>
          <w:szCs w:val="28"/>
          <w:lang w:val="en-US"/>
        </w:rPr>
        <w:t xml:space="preserve">for the right of conclusion of the contract of supply of 20-foot and 40-foot containers </w:t>
      </w:r>
    </w:p>
    <w:p w:rsidR="00550764" w:rsidRPr="00CA4919" w:rsidRDefault="00550764" w:rsidP="00550764">
      <w:pPr>
        <w:jc w:val="center"/>
        <w:rPr>
          <w:b/>
          <w:sz w:val="28"/>
          <w:szCs w:val="28"/>
          <w:lang w:val="en-US"/>
        </w:rPr>
      </w:pPr>
      <w:r w:rsidRPr="00CA4919">
        <w:rPr>
          <w:b/>
          <w:sz w:val="28"/>
          <w:szCs w:val="28"/>
          <w:lang w:val="en-US"/>
        </w:rPr>
        <w:t>(</w:t>
      </w:r>
      <w:proofErr w:type="gramStart"/>
      <w:r w:rsidRPr="00CA4919">
        <w:rPr>
          <w:b/>
          <w:sz w:val="28"/>
          <w:szCs w:val="28"/>
          <w:lang w:val="en-US"/>
        </w:rPr>
        <w:t>hereinafter</w:t>
      </w:r>
      <w:proofErr w:type="gramEnd"/>
      <w:r w:rsidRPr="00CA4919">
        <w:rPr>
          <w:b/>
          <w:sz w:val="28"/>
          <w:szCs w:val="28"/>
          <w:lang w:val="en-US"/>
        </w:rPr>
        <w:t xml:space="preserve"> – the Request for proposals)</w:t>
      </w:r>
    </w:p>
    <w:p w:rsidR="00550764" w:rsidRPr="00550764" w:rsidRDefault="00550764" w:rsidP="00550764">
      <w:pPr>
        <w:rPr>
          <w:sz w:val="28"/>
          <w:szCs w:val="28"/>
          <w:lang w:val="en-US"/>
        </w:rPr>
      </w:pPr>
    </w:p>
    <w:p w:rsidR="00BF15FE" w:rsidRPr="00BF15FE" w:rsidRDefault="00550764" w:rsidP="00550764">
      <w:pPr>
        <w:ind w:firstLine="708"/>
        <w:jc w:val="both"/>
        <w:rPr>
          <w:sz w:val="28"/>
          <w:szCs w:val="28"/>
          <w:lang w:val="en-US"/>
        </w:rPr>
      </w:pPr>
      <w:r w:rsidRPr="00550764">
        <w:rPr>
          <w:sz w:val="28"/>
          <w:szCs w:val="28"/>
          <w:lang w:val="en-US"/>
        </w:rPr>
        <w:t xml:space="preserve">1. In notification about conducting of request for proposals </w:t>
      </w:r>
      <w:r w:rsidR="00CA4919" w:rsidRPr="00CA4919">
        <w:rPr>
          <w:sz w:val="28"/>
          <w:szCs w:val="28"/>
          <w:lang w:val="en-US"/>
        </w:rPr>
        <w:t>ZPe-TsRPRK-18-</w:t>
      </w:r>
      <w:proofErr w:type="gramStart"/>
      <w:r w:rsidR="00CA4919" w:rsidRPr="00CA4919">
        <w:rPr>
          <w:sz w:val="28"/>
          <w:szCs w:val="28"/>
          <w:lang w:val="en-US"/>
        </w:rPr>
        <w:t>0031</w:t>
      </w:r>
      <w:r w:rsidRPr="00550764">
        <w:rPr>
          <w:sz w:val="28"/>
          <w:szCs w:val="28"/>
          <w:lang w:val="en-US"/>
        </w:rPr>
        <w:t xml:space="preserve"> </w:t>
      </w:r>
      <w:r w:rsidR="00BF15FE" w:rsidRPr="00BF15FE">
        <w:rPr>
          <w:sz w:val="28"/>
          <w:szCs w:val="28"/>
          <w:lang w:val="en-US"/>
        </w:rPr>
        <w:t>:</w:t>
      </w:r>
      <w:proofErr w:type="gramEnd"/>
    </w:p>
    <w:p w:rsidR="00550764" w:rsidRPr="00BF15FE" w:rsidRDefault="00550764" w:rsidP="00BF15FE">
      <w:pPr>
        <w:pStyle w:val="a3"/>
        <w:numPr>
          <w:ilvl w:val="1"/>
          <w:numId w:val="6"/>
        </w:numPr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BF15FE">
        <w:rPr>
          <w:sz w:val="28"/>
          <w:szCs w:val="28"/>
          <w:lang w:val="en-US"/>
        </w:rPr>
        <w:t>text</w:t>
      </w:r>
      <w:proofErr w:type="gramEnd"/>
      <w:r w:rsidRPr="00BF15FE">
        <w:rPr>
          <w:sz w:val="28"/>
          <w:szCs w:val="28"/>
          <w:lang w:val="en-US"/>
        </w:rPr>
        <w:t>: "The term of the submission of the purchase documentation from the date of: "28" April 2018 till "21" May 2018</w:t>
      </w:r>
      <w:r w:rsidR="00BF15FE" w:rsidRPr="00BF15FE">
        <w:rPr>
          <w:sz w:val="28"/>
          <w:szCs w:val="28"/>
          <w:lang w:val="en-US"/>
        </w:rPr>
        <w:t>.</w:t>
      </w:r>
      <w:r w:rsidRPr="00BF15FE">
        <w:rPr>
          <w:sz w:val="28"/>
          <w:szCs w:val="28"/>
          <w:lang w:val="en-US"/>
        </w:rPr>
        <w:t>" specify: " The term of the submission of the purchase documentation from the date of: "28" April 2018 till "25" May 2018</w:t>
      </w:r>
      <w:r w:rsidR="00BF15FE" w:rsidRPr="00BF15FE">
        <w:rPr>
          <w:sz w:val="28"/>
          <w:szCs w:val="28"/>
          <w:lang w:val="en-US"/>
        </w:rPr>
        <w:t>.</w:t>
      </w:r>
      <w:r w:rsidRPr="00BF15FE">
        <w:rPr>
          <w:sz w:val="28"/>
          <w:szCs w:val="28"/>
          <w:lang w:val="en-US"/>
        </w:rPr>
        <w:t>»</w:t>
      </w:r>
    </w:p>
    <w:p w:rsidR="00550764" w:rsidRPr="00550764" w:rsidRDefault="00F835BF" w:rsidP="00550764">
      <w:pPr>
        <w:pStyle w:val="a3"/>
        <w:ind w:left="0" w:firstLine="709"/>
        <w:jc w:val="both"/>
        <w:rPr>
          <w:sz w:val="28"/>
          <w:szCs w:val="28"/>
          <w:lang w:val="en-US"/>
        </w:rPr>
      </w:pPr>
      <w:r w:rsidRPr="00F835BF">
        <w:rPr>
          <w:sz w:val="28"/>
          <w:szCs w:val="28"/>
          <w:lang w:val="en-US"/>
        </w:rPr>
        <w:t>1.</w:t>
      </w:r>
      <w:r w:rsidR="00BF15FE" w:rsidRPr="00BF15FE">
        <w:rPr>
          <w:sz w:val="28"/>
          <w:szCs w:val="28"/>
          <w:lang w:val="en-US"/>
        </w:rPr>
        <w:t>2</w:t>
      </w:r>
      <w:r w:rsidRPr="00F835BF">
        <w:rPr>
          <w:sz w:val="28"/>
          <w:szCs w:val="28"/>
          <w:lang w:val="en-US"/>
        </w:rPr>
        <w:t>.</w:t>
      </w:r>
      <w:r w:rsidR="00550764" w:rsidRPr="00550764">
        <w:rPr>
          <w:sz w:val="28"/>
          <w:szCs w:val="28"/>
          <w:lang w:val="en-US"/>
        </w:rPr>
        <w:t xml:space="preserve"> In </w:t>
      </w:r>
      <w:r w:rsidR="00BF15FE" w:rsidRPr="00BF15FE">
        <w:rPr>
          <w:sz w:val="28"/>
          <w:szCs w:val="28"/>
          <w:lang w:val="en-US"/>
        </w:rPr>
        <w:t>place of the text</w:t>
      </w:r>
      <w:r w:rsidR="00550764" w:rsidRPr="00550764">
        <w:rPr>
          <w:sz w:val="28"/>
          <w:szCs w:val="28"/>
          <w:lang w:val="en-US"/>
        </w:rPr>
        <w:t>:</w:t>
      </w:r>
      <w:r w:rsidR="00BF15FE">
        <w:rPr>
          <w:sz w:val="28"/>
          <w:szCs w:val="28"/>
          <w:lang w:val="en-US"/>
        </w:rPr>
        <w:t xml:space="preserve"> </w:t>
      </w:r>
      <w:r w:rsidR="00550764" w:rsidRPr="00550764">
        <w:rPr>
          <w:sz w:val="28"/>
          <w:szCs w:val="28"/>
          <w:lang w:val="en-US"/>
        </w:rPr>
        <w:t xml:space="preserve">" </w:t>
      </w:r>
      <w:r w:rsidR="00550764">
        <w:rPr>
          <w:sz w:val="28"/>
          <w:szCs w:val="28"/>
          <w:lang w:val="en-US"/>
        </w:rPr>
        <w:t>The date and time of submission of a set of documents and proposals of applicants to participate in the Invitation for proposals (hereinafter - Applications) and also opening of access to Applications (opening) is made at ETP automatically (local time of the Organizer):</w:t>
      </w:r>
      <w:r w:rsidR="00550764" w:rsidRPr="00550764">
        <w:rPr>
          <w:sz w:val="28"/>
          <w:szCs w:val="28"/>
          <w:lang w:val="en-US"/>
        </w:rPr>
        <w:t xml:space="preserve"> </w:t>
      </w:r>
      <w:r w:rsidR="00550764">
        <w:rPr>
          <w:sz w:val="28"/>
          <w:szCs w:val="28"/>
          <w:lang w:val="en-US"/>
        </w:rPr>
        <w:t>"2</w:t>
      </w:r>
      <w:r w:rsidR="00550764" w:rsidRPr="00550764">
        <w:rPr>
          <w:sz w:val="28"/>
          <w:szCs w:val="28"/>
          <w:lang w:val="en-US"/>
        </w:rPr>
        <w:t>1</w:t>
      </w:r>
      <w:r w:rsidR="00550764">
        <w:rPr>
          <w:sz w:val="28"/>
          <w:szCs w:val="28"/>
          <w:lang w:val="en-US"/>
        </w:rPr>
        <w:t>" May 2018 14: 00 min.</w:t>
      </w:r>
      <w:r w:rsidR="00550764" w:rsidRPr="00550764">
        <w:rPr>
          <w:sz w:val="28"/>
          <w:szCs w:val="28"/>
          <w:lang w:val="en-US"/>
        </w:rPr>
        <w:t xml:space="preserve"> </w:t>
      </w:r>
      <w:r w:rsidR="00550764">
        <w:rPr>
          <w:sz w:val="28"/>
          <w:szCs w:val="28"/>
          <w:lang w:val="en-US"/>
        </w:rPr>
        <w:t>Place: Electronic trading platform OTS-tender (http://otc.ru/tender)</w:t>
      </w:r>
      <w:proofErr w:type="gramStart"/>
      <w:r w:rsidR="00BF15FE" w:rsidRPr="00BF15FE">
        <w:rPr>
          <w:sz w:val="28"/>
          <w:szCs w:val="28"/>
          <w:lang w:val="en-US"/>
        </w:rPr>
        <w:t>.</w:t>
      </w:r>
      <w:r w:rsidR="00550764" w:rsidRPr="00550764">
        <w:rPr>
          <w:sz w:val="28"/>
          <w:szCs w:val="28"/>
          <w:lang w:val="en-US"/>
        </w:rPr>
        <w:t>»</w:t>
      </w:r>
      <w:proofErr w:type="gramEnd"/>
      <w:r w:rsidR="00550764" w:rsidRPr="00550764">
        <w:rPr>
          <w:sz w:val="28"/>
          <w:szCs w:val="28"/>
          <w:lang w:val="en-US"/>
        </w:rPr>
        <w:t xml:space="preserve"> </w:t>
      </w:r>
    </w:p>
    <w:p w:rsidR="00550764" w:rsidRPr="00550764" w:rsidRDefault="00550764" w:rsidP="00550764">
      <w:pPr>
        <w:pStyle w:val="a3"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550764">
        <w:rPr>
          <w:sz w:val="28"/>
          <w:szCs w:val="28"/>
          <w:lang w:val="en-US"/>
        </w:rPr>
        <w:t>specify :</w:t>
      </w:r>
      <w:proofErr w:type="gramEnd"/>
      <w:r w:rsidRPr="00550764">
        <w:rPr>
          <w:sz w:val="28"/>
          <w:szCs w:val="28"/>
          <w:lang w:val="en-US"/>
        </w:rPr>
        <w:t xml:space="preserve">" </w:t>
      </w:r>
      <w:r>
        <w:rPr>
          <w:sz w:val="28"/>
          <w:szCs w:val="28"/>
          <w:lang w:val="en-US"/>
        </w:rPr>
        <w:t>The date and time of submission of a set of documents and proposals of applicants to participate in the Invitation for proposals (hereinafter - Applications) and also opening of access to Applications (opening) is made at ETP automatically (local time of the Organizer):</w:t>
      </w:r>
      <w:r w:rsidRPr="0055076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"2</w:t>
      </w:r>
      <w:r w:rsidRPr="00106942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>" May 2018 14: 00 min.</w:t>
      </w:r>
      <w:r w:rsidRPr="00550764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Place: Electronic trading platform OTS-tender </w:t>
      </w:r>
      <w:r w:rsidRPr="00550764">
        <w:rPr>
          <w:sz w:val="28"/>
          <w:szCs w:val="28"/>
          <w:lang w:val="en-US"/>
        </w:rPr>
        <w:t>(</w:t>
      </w:r>
      <w:hyperlink r:id="rId7" w:history="1">
        <w:r w:rsidR="00BF15FE" w:rsidRPr="00735475">
          <w:rPr>
            <w:rStyle w:val="a4"/>
            <w:sz w:val="28"/>
            <w:szCs w:val="28"/>
            <w:lang w:val="en-US"/>
          </w:rPr>
          <w:t>http://otc.ru/tender)</w:t>
        </w:r>
        <w:r w:rsidR="00BF15FE" w:rsidRPr="00BF15FE">
          <w:rPr>
            <w:rStyle w:val="a4"/>
            <w:sz w:val="28"/>
            <w:szCs w:val="28"/>
            <w:lang w:val="en-US"/>
          </w:rPr>
          <w:t>.</w:t>
        </w:r>
        <w:r w:rsidR="00BF15FE" w:rsidRPr="00735475">
          <w:rPr>
            <w:rStyle w:val="a4"/>
            <w:sz w:val="28"/>
            <w:szCs w:val="28"/>
            <w:lang w:val="en-US"/>
          </w:rPr>
          <w:t>»</w:t>
        </w:r>
      </w:hyperlink>
    </w:p>
    <w:p w:rsidR="00550764" w:rsidRPr="00550764" w:rsidRDefault="00BF15FE" w:rsidP="00B42E19">
      <w:pPr>
        <w:pStyle w:val="a3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1.</w:t>
      </w:r>
      <w:r w:rsidRPr="00BF15FE">
        <w:rPr>
          <w:sz w:val="28"/>
          <w:szCs w:val="28"/>
          <w:lang w:val="en-US"/>
        </w:rPr>
        <w:t>3</w:t>
      </w:r>
      <w:r w:rsidR="00F835BF" w:rsidRPr="00F835BF">
        <w:rPr>
          <w:sz w:val="28"/>
          <w:szCs w:val="28"/>
          <w:lang w:val="en-US"/>
        </w:rPr>
        <w:t>.</w:t>
      </w:r>
      <w:r w:rsidR="00550764" w:rsidRPr="00550764">
        <w:rPr>
          <w:sz w:val="28"/>
          <w:szCs w:val="28"/>
          <w:lang w:val="en-US"/>
        </w:rPr>
        <w:t xml:space="preserve"> </w:t>
      </w:r>
      <w:r w:rsidRPr="00550764">
        <w:rPr>
          <w:sz w:val="28"/>
          <w:szCs w:val="28"/>
          <w:lang w:val="en-US"/>
        </w:rPr>
        <w:t xml:space="preserve">In </w:t>
      </w:r>
      <w:r w:rsidRPr="00BF15FE">
        <w:rPr>
          <w:sz w:val="28"/>
          <w:szCs w:val="28"/>
          <w:lang w:val="en-US"/>
        </w:rPr>
        <w:t>place of the text</w:t>
      </w:r>
      <w:r w:rsidR="00550764" w:rsidRPr="00550764">
        <w:rPr>
          <w:sz w:val="28"/>
          <w:szCs w:val="28"/>
          <w:lang w:val="en-US"/>
        </w:rPr>
        <w:t>: "</w:t>
      </w:r>
      <w:r w:rsidR="00B42E19" w:rsidRPr="00B42E19">
        <w:rPr>
          <w:sz w:val="28"/>
          <w:szCs w:val="28"/>
          <w:lang w:val="en-US"/>
        </w:rPr>
        <w:t xml:space="preserve"> </w:t>
      </w:r>
      <w:r w:rsidR="00B42E19">
        <w:rPr>
          <w:sz w:val="28"/>
          <w:szCs w:val="28"/>
          <w:lang w:val="en-US"/>
        </w:rPr>
        <w:t>The consideration, assessment and comparison of Applications</w:t>
      </w:r>
      <w:r w:rsidR="00B42E19" w:rsidRPr="00B42E19">
        <w:rPr>
          <w:sz w:val="28"/>
          <w:szCs w:val="28"/>
          <w:lang w:val="en-US"/>
        </w:rPr>
        <w:t xml:space="preserve"> </w:t>
      </w:r>
      <w:r w:rsidR="00B42E19">
        <w:rPr>
          <w:sz w:val="28"/>
          <w:szCs w:val="28"/>
          <w:lang w:val="en-US"/>
        </w:rPr>
        <w:t>"</w:t>
      </w:r>
      <w:r w:rsidR="00B42E19" w:rsidRPr="00B42E19">
        <w:rPr>
          <w:sz w:val="28"/>
          <w:szCs w:val="28"/>
          <w:lang w:val="en-US"/>
        </w:rPr>
        <w:t>25</w:t>
      </w:r>
      <w:r w:rsidR="00B42E19">
        <w:rPr>
          <w:sz w:val="28"/>
          <w:szCs w:val="28"/>
          <w:lang w:val="en-US"/>
        </w:rPr>
        <w:t>" May 2018 14: 00 min.</w:t>
      </w:r>
      <w:r w:rsidR="00B42E19" w:rsidRPr="00B42E19">
        <w:rPr>
          <w:sz w:val="28"/>
          <w:szCs w:val="28"/>
          <w:lang w:val="en-US"/>
        </w:rPr>
        <w:t xml:space="preserve"> </w:t>
      </w:r>
      <w:r w:rsidR="00B42E19">
        <w:rPr>
          <w:sz w:val="28"/>
          <w:szCs w:val="28"/>
          <w:lang w:val="en-US"/>
        </w:rPr>
        <w:t xml:space="preserve">Place: 19, </w:t>
      </w:r>
      <w:proofErr w:type="spellStart"/>
      <w:r w:rsidR="00B42E19">
        <w:rPr>
          <w:sz w:val="28"/>
          <w:szCs w:val="28"/>
          <w:lang w:val="en-US"/>
        </w:rPr>
        <w:t>Oruzheyniy</w:t>
      </w:r>
      <w:proofErr w:type="spellEnd"/>
      <w:r w:rsidR="00B42E19">
        <w:rPr>
          <w:sz w:val="28"/>
          <w:szCs w:val="28"/>
          <w:lang w:val="en-US"/>
        </w:rPr>
        <w:t xml:space="preserve"> </w:t>
      </w:r>
      <w:proofErr w:type="spellStart"/>
      <w:r w:rsidR="00B42E19">
        <w:rPr>
          <w:sz w:val="28"/>
          <w:szCs w:val="28"/>
          <w:lang w:val="en-US"/>
        </w:rPr>
        <w:t>pereulok</w:t>
      </w:r>
      <w:proofErr w:type="spellEnd"/>
      <w:r w:rsidR="00B42E19">
        <w:rPr>
          <w:sz w:val="28"/>
          <w:szCs w:val="28"/>
          <w:lang w:val="en-US"/>
        </w:rPr>
        <w:t xml:space="preserve">, Moscow, 125047, Russian </w:t>
      </w:r>
      <w:proofErr w:type="gramStart"/>
      <w:r w:rsidR="00B42E19">
        <w:rPr>
          <w:sz w:val="28"/>
          <w:szCs w:val="28"/>
          <w:lang w:val="en-US"/>
        </w:rPr>
        <w:t>Federation</w:t>
      </w:r>
      <w:r w:rsidR="00B42E19" w:rsidRPr="00B42E19">
        <w:rPr>
          <w:sz w:val="28"/>
          <w:szCs w:val="28"/>
          <w:lang w:val="en-US"/>
        </w:rPr>
        <w:t xml:space="preserve">  </w:t>
      </w:r>
      <w:r w:rsidR="00B42E19">
        <w:rPr>
          <w:sz w:val="28"/>
          <w:szCs w:val="28"/>
          <w:lang w:val="en-US"/>
        </w:rPr>
        <w:t>Information</w:t>
      </w:r>
      <w:proofErr w:type="gramEnd"/>
      <w:r w:rsidR="00B42E19">
        <w:rPr>
          <w:sz w:val="28"/>
          <w:szCs w:val="28"/>
          <w:lang w:val="en-US"/>
        </w:rPr>
        <w:t xml:space="preserve"> about the progress of Application consideration shall not be disclosed.</w:t>
      </w:r>
      <w:r w:rsidR="00550764" w:rsidRPr="00550764">
        <w:rPr>
          <w:sz w:val="28"/>
          <w:szCs w:val="28"/>
          <w:lang w:val="en-US"/>
        </w:rPr>
        <w:t xml:space="preserve">» </w:t>
      </w:r>
    </w:p>
    <w:p w:rsidR="00B42E19" w:rsidRDefault="00550764" w:rsidP="00B42E19">
      <w:pPr>
        <w:pStyle w:val="a3"/>
        <w:ind w:left="0" w:firstLine="709"/>
        <w:jc w:val="both"/>
        <w:rPr>
          <w:sz w:val="28"/>
          <w:szCs w:val="28"/>
          <w:lang w:val="en-US"/>
        </w:rPr>
      </w:pPr>
      <w:proofErr w:type="gramStart"/>
      <w:r w:rsidRPr="00550764">
        <w:rPr>
          <w:sz w:val="28"/>
          <w:szCs w:val="28"/>
          <w:lang w:val="en-US"/>
        </w:rPr>
        <w:t>specify</w:t>
      </w:r>
      <w:proofErr w:type="gramEnd"/>
      <w:r w:rsidRPr="00550764">
        <w:rPr>
          <w:sz w:val="28"/>
          <w:szCs w:val="28"/>
          <w:lang w:val="en-US"/>
        </w:rPr>
        <w:t>: "</w:t>
      </w:r>
      <w:r w:rsidR="00B42E19" w:rsidRPr="00B42E19">
        <w:rPr>
          <w:sz w:val="28"/>
          <w:szCs w:val="28"/>
          <w:lang w:val="en-US"/>
        </w:rPr>
        <w:t xml:space="preserve"> </w:t>
      </w:r>
      <w:r w:rsidR="00B42E19">
        <w:rPr>
          <w:sz w:val="28"/>
          <w:szCs w:val="28"/>
          <w:lang w:val="en-US"/>
        </w:rPr>
        <w:t>The consideration, assessment and comparison of Applications</w:t>
      </w:r>
    </w:p>
    <w:p w:rsidR="00550764" w:rsidRPr="00F835BF" w:rsidRDefault="00B42E19" w:rsidP="00B42E19">
      <w:pPr>
        <w:pStyle w:val="a3"/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"</w:t>
      </w:r>
      <w:r w:rsidRPr="00106942">
        <w:rPr>
          <w:sz w:val="28"/>
          <w:szCs w:val="28"/>
          <w:lang w:val="en-US"/>
        </w:rPr>
        <w:t>30</w:t>
      </w:r>
      <w:r>
        <w:rPr>
          <w:sz w:val="28"/>
          <w:szCs w:val="28"/>
          <w:lang w:val="en-US"/>
        </w:rPr>
        <w:t>" May 2018 14: 00 min.</w:t>
      </w:r>
      <w:r w:rsidRPr="00B42E1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Place: 19, </w:t>
      </w:r>
      <w:proofErr w:type="spellStart"/>
      <w:r>
        <w:rPr>
          <w:sz w:val="28"/>
          <w:szCs w:val="28"/>
          <w:lang w:val="en-US"/>
        </w:rPr>
        <w:t>Oruzheyniy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pereulok</w:t>
      </w:r>
      <w:proofErr w:type="spellEnd"/>
      <w:r>
        <w:rPr>
          <w:sz w:val="28"/>
          <w:szCs w:val="28"/>
          <w:lang w:val="en-US"/>
        </w:rPr>
        <w:t>, Moscow, 125047, Russian Federation</w:t>
      </w:r>
      <w:r w:rsidRPr="00B42E1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Information about the progress of Application consideration shall not be disclosed</w:t>
      </w:r>
      <w:proofErr w:type="gramStart"/>
      <w:r>
        <w:rPr>
          <w:sz w:val="28"/>
          <w:szCs w:val="28"/>
          <w:lang w:val="en-US"/>
        </w:rPr>
        <w:t>.</w:t>
      </w:r>
      <w:r w:rsidR="00550764" w:rsidRPr="00550764">
        <w:rPr>
          <w:sz w:val="28"/>
          <w:szCs w:val="28"/>
          <w:lang w:val="en-US"/>
        </w:rPr>
        <w:t>»</w:t>
      </w:r>
      <w:proofErr w:type="gramEnd"/>
    </w:p>
    <w:p w:rsidR="00BF15FE" w:rsidRPr="00BF15FE" w:rsidRDefault="00BF15FE" w:rsidP="00BF15FE">
      <w:pPr>
        <w:pStyle w:val="a3"/>
        <w:numPr>
          <w:ilvl w:val="0"/>
          <w:numId w:val="6"/>
        </w:numPr>
        <w:tabs>
          <w:tab w:val="left" w:pos="0"/>
        </w:tabs>
        <w:ind w:left="0" w:firstLine="709"/>
        <w:jc w:val="both"/>
        <w:rPr>
          <w:sz w:val="28"/>
          <w:szCs w:val="28"/>
          <w:lang w:val="en-US"/>
        </w:rPr>
      </w:pPr>
      <w:r w:rsidRPr="00BF15FE">
        <w:rPr>
          <w:sz w:val="28"/>
          <w:szCs w:val="28"/>
          <w:lang w:val="en-US"/>
        </w:rPr>
        <w:lastRenderedPageBreak/>
        <w:t xml:space="preserve">In the documentation for the purchase of request for proposals </w:t>
      </w:r>
      <w:r w:rsidRPr="00BF15FE">
        <w:rPr>
          <w:sz w:val="28"/>
          <w:szCs w:val="28"/>
          <w:lang w:val="en-US"/>
        </w:rPr>
        <w:t>ZPe-TsRPRK-18-0031</w:t>
      </w:r>
      <w:r w:rsidRPr="00BF15FE">
        <w:rPr>
          <w:sz w:val="28"/>
          <w:szCs w:val="28"/>
          <w:lang w:val="en-US"/>
        </w:rPr>
        <w:t xml:space="preserve"> :</w:t>
      </w:r>
      <w:r w:rsidR="00F835BF" w:rsidRPr="00BF15FE">
        <w:rPr>
          <w:sz w:val="28"/>
          <w:szCs w:val="28"/>
          <w:lang w:val="en-US"/>
        </w:rPr>
        <w:t xml:space="preserve"> </w:t>
      </w:r>
    </w:p>
    <w:p w:rsidR="007C4661" w:rsidRPr="00BF15FE" w:rsidRDefault="00BF15FE" w:rsidP="00BF15FE">
      <w:pPr>
        <w:pStyle w:val="a3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rFonts w:eastAsia="MS Mincho"/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</w:t>
      </w:r>
      <w:r w:rsidRPr="00BF15FE">
        <w:rPr>
          <w:sz w:val="28"/>
          <w:szCs w:val="28"/>
          <w:lang w:val="en-US"/>
        </w:rPr>
        <w:t xml:space="preserve">n sub-item 2.3.2 of item 2.3 of section 2. "Mandatory and qualification requirements for applicants / participants, evaluation </w:t>
      </w:r>
      <w:proofErr w:type="gramStart"/>
      <w:r w:rsidRPr="00BF15FE">
        <w:rPr>
          <w:sz w:val="28"/>
          <w:szCs w:val="28"/>
          <w:lang w:val="en-US"/>
        </w:rPr>
        <w:t>Of</w:t>
      </w:r>
      <w:proofErr w:type="gramEnd"/>
      <w:r w:rsidRPr="00BF15FE">
        <w:rPr>
          <w:sz w:val="28"/>
          <w:szCs w:val="28"/>
          <w:lang w:val="en-US"/>
        </w:rPr>
        <w:t xml:space="preserve"> applications of participants" set out in paragraph 2.3.2. replace "in paragraph 18 "with" in paragraph 24»</w:t>
      </w:r>
    </w:p>
    <w:p w:rsidR="00CA4919" w:rsidRPr="00F835BF" w:rsidRDefault="00975981" w:rsidP="00975981">
      <w:pPr>
        <w:pStyle w:val="a3"/>
        <w:numPr>
          <w:ilvl w:val="1"/>
          <w:numId w:val="4"/>
        </w:numPr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In </w:t>
      </w:r>
      <w:r w:rsidRPr="00975981">
        <w:rPr>
          <w:sz w:val="28"/>
          <w:szCs w:val="28"/>
          <w:lang w:val="en-US"/>
        </w:rPr>
        <w:t>section 5, paragraphs 6, 8. "Information card" to state in the following edition</w:t>
      </w:r>
      <w:r w:rsidR="00CA4919" w:rsidRPr="00F835BF">
        <w:rPr>
          <w:sz w:val="28"/>
          <w:szCs w:val="28"/>
          <w:lang w:val="en-US"/>
        </w:rPr>
        <w:t>:</w:t>
      </w:r>
    </w:p>
    <w:p w:rsidR="00CA4919" w:rsidRDefault="00CA4919" w:rsidP="00CA4919">
      <w:pPr>
        <w:pStyle w:val="a3"/>
        <w:ind w:left="709"/>
        <w:jc w:val="both"/>
        <w:rPr>
          <w:sz w:val="28"/>
          <w:szCs w:val="28"/>
          <w:lang w:val="en-US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6663"/>
      </w:tblGrid>
      <w:tr w:rsidR="00726DF1" w:rsidRPr="00966BBD" w:rsidTr="00726DF1">
        <w:tc>
          <w:tcPr>
            <w:tcW w:w="709" w:type="dxa"/>
            <w:vAlign w:val="center"/>
          </w:tcPr>
          <w:p w:rsidR="00726DF1" w:rsidRDefault="00726DF1" w:rsidP="00AD22A3">
            <w:pPr>
              <w:pStyle w:val="Default"/>
              <w:jc w:val="center"/>
              <w:rPr>
                <w:b/>
                <w:color w:val="00000A"/>
              </w:rPr>
            </w:pPr>
            <w:proofErr w:type="spellStart"/>
            <w:r>
              <w:rPr>
                <w:b/>
                <w:color w:val="00000A"/>
              </w:rPr>
              <w:t>No</w:t>
            </w:r>
            <w:proofErr w:type="spellEnd"/>
            <w:r>
              <w:rPr>
                <w:b/>
                <w:color w:val="00000A"/>
              </w:rPr>
              <w:t>.</w:t>
            </w:r>
          </w:p>
          <w:p w:rsidR="00726DF1" w:rsidRDefault="00726DF1" w:rsidP="00AD22A3">
            <w:pPr>
              <w:pStyle w:val="1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26DF1" w:rsidRDefault="00726DF1" w:rsidP="00AD22A3">
            <w:pPr>
              <w:pStyle w:val="Default"/>
              <w:jc w:val="center"/>
              <w:rPr>
                <w:b/>
                <w:color w:val="00000A"/>
              </w:rPr>
            </w:pPr>
            <w:proofErr w:type="spellStart"/>
            <w:r>
              <w:rPr>
                <w:b/>
                <w:color w:val="00000A"/>
              </w:rPr>
              <w:t>No</w:t>
            </w:r>
            <w:proofErr w:type="spellEnd"/>
            <w:r>
              <w:rPr>
                <w:b/>
                <w:color w:val="00000A"/>
              </w:rPr>
              <w:t>.</w:t>
            </w:r>
          </w:p>
        </w:tc>
        <w:tc>
          <w:tcPr>
            <w:tcW w:w="6663" w:type="dxa"/>
            <w:vAlign w:val="center"/>
          </w:tcPr>
          <w:p w:rsidR="00726DF1" w:rsidRDefault="00726DF1" w:rsidP="00AD22A3">
            <w:pPr>
              <w:pStyle w:val="Default"/>
              <w:jc w:val="center"/>
              <w:rPr>
                <w:b/>
                <w:color w:val="00000A"/>
              </w:rPr>
            </w:pPr>
            <w:proofErr w:type="spellStart"/>
            <w:r>
              <w:rPr>
                <w:b/>
                <w:color w:val="00000A"/>
              </w:rPr>
              <w:t>Content</w:t>
            </w:r>
            <w:proofErr w:type="spellEnd"/>
          </w:p>
        </w:tc>
      </w:tr>
      <w:tr w:rsidR="00975981" w:rsidRPr="00975981" w:rsidTr="00726DF1">
        <w:tc>
          <w:tcPr>
            <w:tcW w:w="709" w:type="dxa"/>
          </w:tcPr>
          <w:p w:rsidR="00975981" w:rsidRPr="003F2F4C" w:rsidRDefault="00975981" w:rsidP="00AD22A3">
            <w:pPr>
              <w:pStyle w:val="1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«6.</w:t>
            </w:r>
          </w:p>
        </w:tc>
        <w:tc>
          <w:tcPr>
            <w:tcW w:w="2126" w:type="dxa"/>
          </w:tcPr>
          <w:p w:rsidR="00975981" w:rsidRDefault="00975981" w:rsidP="00AD22A3">
            <w:pPr>
              <w:pStyle w:val="Default"/>
              <w:rPr>
                <w:b/>
                <w:color w:val="00000A"/>
                <w:lang w:val="en-US"/>
              </w:rPr>
            </w:pPr>
            <w:r>
              <w:rPr>
                <w:b/>
                <w:color w:val="00000A"/>
                <w:lang w:val="en-US"/>
              </w:rPr>
              <w:t xml:space="preserve">The place, date of start and end of the submission of applications </w:t>
            </w:r>
          </w:p>
        </w:tc>
        <w:tc>
          <w:tcPr>
            <w:tcW w:w="6663" w:type="dxa"/>
          </w:tcPr>
          <w:p w:rsidR="00975981" w:rsidRPr="005A7520" w:rsidRDefault="00975981" w:rsidP="00AD22A3">
            <w:pPr>
              <w:pStyle w:val="1"/>
              <w:ind w:firstLine="0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Applications are accepted through electronic trading platform information on which is specified in the point 4 of the Information card from the date of publication of the notice on carrying out of the Invitation for </w:t>
            </w:r>
            <w:r w:rsidRPr="005E00B7">
              <w:rPr>
                <w:sz w:val="24"/>
                <w:szCs w:val="24"/>
                <w:lang w:val="en-US"/>
              </w:rPr>
              <w:t>proposals till on may "2</w:t>
            </w:r>
            <w:r w:rsidRPr="000F2573"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  <w:lang w:val="en-US"/>
              </w:rPr>
              <w:t>", 2018</w:t>
            </w:r>
            <w:r w:rsidRPr="005E00B7">
              <w:rPr>
                <w:sz w:val="24"/>
                <w:szCs w:val="24"/>
                <w:lang w:val="en-US"/>
              </w:rPr>
              <w:t>,</w:t>
            </w:r>
            <w:r w:rsidRPr="005E00B7">
              <w:rPr>
                <w:lang w:val="en-US"/>
              </w:rPr>
              <w:t xml:space="preserve"> </w:t>
            </w:r>
            <w:r w:rsidRPr="005E00B7">
              <w:rPr>
                <w:sz w:val="24"/>
                <w:szCs w:val="24"/>
                <w:lang w:val="en-US"/>
              </w:rPr>
              <w:t xml:space="preserve">14:00 </w:t>
            </w:r>
          </w:p>
        </w:tc>
      </w:tr>
      <w:tr w:rsidR="00975981" w:rsidRPr="00975981" w:rsidTr="00726DF1">
        <w:tc>
          <w:tcPr>
            <w:tcW w:w="709" w:type="dxa"/>
          </w:tcPr>
          <w:p w:rsidR="00975981" w:rsidRDefault="00975981" w:rsidP="00AD22A3">
            <w:pPr>
              <w:pStyle w:val="1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8. </w:t>
            </w:r>
          </w:p>
        </w:tc>
        <w:tc>
          <w:tcPr>
            <w:tcW w:w="2126" w:type="dxa"/>
          </w:tcPr>
          <w:p w:rsidR="00975981" w:rsidRDefault="00975981" w:rsidP="00AD22A3">
            <w:pPr>
              <w:pStyle w:val="Default"/>
              <w:rPr>
                <w:b/>
                <w:color w:val="00000A"/>
                <w:lang w:val="en-US"/>
              </w:rPr>
            </w:pPr>
            <w:r>
              <w:rPr>
                <w:b/>
                <w:color w:val="00000A"/>
                <w:lang w:val="en-US"/>
              </w:rPr>
              <w:t>The  assessment and comparison of Applications</w:t>
            </w:r>
          </w:p>
        </w:tc>
        <w:tc>
          <w:tcPr>
            <w:tcW w:w="6663" w:type="dxa"/>
          </w:tcPr>
          <w:p w:rsidR="00975981" w:rsidRPr="005A7520" w:rsidRDefault="00975981" w:rsidP="00AD22A3">
            <w:pPr>
              <w:pStyle w:val="1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The assessment and comparison of the Applications will take place on may "</w:t>
            </w:r>
            <w:r w:rsidRPr="000F2573">
              <w:rPr>
                <w:sz w:val="24"/>
                <w:szCs w:val="24"/>
                <w:lang w:val="en-US"/>
              </w:rPr>
              <w:t>30</w:t>
            </w:r>
            <w:r w:rsidRPr="005E00B7">
              <w:rPr>
                <w:sz w:val="24"/>
                <w:szCs w:val="24"/>
                <w:lang w:val="en-US"/>
              </w:rPr>
              <w:t xml:space="preserve">", 2018, 14:00 </w:t>
            </w:r>
            <w:r>
              <w:rPr>
                <w:sz w:val="24"/>
                <w:szCs w:val="24"/>
                <w:lang w:val="en-US"/>
              </w:rPr>
              <w:t>at the address specified in the point 2 of this Information Card</w:t>
            </w:r>
          </w:p>
        </w:tc>
      </w:tr>
    </w:tbl>
    <w:p w:rsidR="00CA4919" w:rsidRPr="00CA4919" w:rsidRDefault="00CA4919" w:rsidP="00CA4919">
      <w:pPr>
        <w:pStyle w:val="a3"/>
        <w:ind w:left="709"/>
        <w:jc w:val="both"/>
        <w:rPr>
          <w:sz w:val="28"/>
          <w:szCs w:val="28"/>
          <w:lang w:val="en-US"/>
        </w:rPr>
      </w:pPr>
    </w:p>
    <w:p w:rsidR="00CA4919" w:rsidRPr="00F835BF" w:rsidRDefault="00CA4919" w:rsidP="00CA4919">
      <w:pPr>
        <w:jc w:val="both"/>
        <w:rPr>
          <w:sz w:val="28"/>
          <w:szCs w:val="28"/>
          <w:lang w:val="en-US"/>
        </w:rPr>
      </w:pPr>
      <w:r w:rsidRPr="00CA4919">
        <w:rPr>
          <w:sz w:val="28"/>
          <w:szCs w:val="28"/>
          <w:lang w:val="en-US"/>
        </w:rPr>
        <w:t>Further in the text.</w:t>
      </w:r>
    </w:p>
    <w:p w:rsidR="00CA4919" w:rsidRPr="00F835BF" w:rsidRDefault="00CA4919" w:rsidP="00CA4919">
      <w:pPr>
        <w:jc w:val="both"/>
        <w:rPr>
          <w:sz w:val="28"/>
          <w:szCs w:val="28"/>
          <w:lang w:val="en-US"/>
        </w:rPr>
      </w:pPr>
    </w:p>
    <w:p w:rsidR="00CA4919" w:rsidRPr="00F835BF" w:rsidRDefault="00CA4919" w:rsidP="00CA4919">
      <w:pPr>
        <w:rPr>
          <w:bCs/>
          <w:sz w:val="28"/>
          <w:szCs w:val="28"/>
          <w:lang w:val="en-US"/>
        </w:rPr>
      </w:pPr>
      <w:r w:rsidRPr="00CA4919">
        <w:rPr>
          <w:bCs/>
          <w:sz w:val="28"/>
          <w:szCs w:val="28"/>
          <w:lang w:val="en-US"/>
        </w:rPr>
        <w:t xml:space="preserve">The head of the Tender Committee </w:t>
      </w:r>
    </w:p>
    <w:p w:rsidR="00CA4919" w:rsidRPr="00CA4919" w:rsidRDefault="00CA4919" w:rsidP="00CA4919">
      <w:pPr>
        <w:rPr>
          <w:bCs/>
          <w:sz w:val="28"/>
          <w:szCs w:val="28"/>
          <w:lang w:val="en-US"/>
        </w:rPr>
      </w:pPr>
      <w:proofErr w:type="gramStart"/>
      <w:r w:rsidRPr="00CA4919">
        <w:rPr>
          <w:bCs/>
          <w:sz w:val="28"/>
          <w:szCs w:val="28"/>
          <w:lang w:val="en-US"/>
        </w:rPr>
        <w:t>of</w:t>
      </w:r>
      <w:proofErr w:type="gramEnd"/>
      <w:r w:rsidRPr="00CA4919">
        <w:rPr>
          <w:bCs/>
          <w:sz w:val="28"/>
          <w:szCs w:val="28"/>
          <w:lang w:val="en-US"/>
        </w:rPr>
        <w:t xml:space="preserve"> the management of PJSC </w:t>
      </w:r>
      <w:proofErr w:type="spellStart"/>
      <w:r w:rsidRPr="00CA4919">
        <w:rPr>
          <w:bCs/>
          <w:sz w:val="28"/>
          <w:szCs w:val="28"/>
          <w:lang w:val="en-US"/>
        </w:rPr>
        <w:t>TransContainer</w:t>
      </w:r>
      <w:proofErr w:type="spellEnd"/>
      <w:r w:rsidRPr="00CA4919">
        <w:rPr>
          <w:bCs/>
          <w:sz w:val="28"/>
          <w:szCs w:val="28"/>
          <w:lang w:val="en-US"/>
        </w:rPr>
        <w:t xml:space="preserve"> </w:t>
      </w:r>
      <w:r w:rsidRPr="00CA4919">
        <w:rPr>
          <w:bCs/>
          <w:sz w:val="28"/>
          <w:szCs w:val="28"/>
          <w:lang w:val="en-US"/>
        </w:rPr>
        <w:tab/>
      </w:r>
      <w:r w:rsidRPr="00CA4919">
        <w:rPr>
          <w:bCs/>
          <w:sz w:val="28"/>
          <w:szCs w:val="28"/>
          <w:lang w:val="en-US"/>
        </w:rPr>
        <w:tab/>
      </w:r>
      <w:r w:rsidRPr="00CA4919">
        <w:rPr>
          <w:bCs/>
          <w:sz w:val="28"/>
          <w:szCs w:val="28"/>
          <w:lang w:val="en-US"/>
        </w:rPr>
        <w:tab/>
        <w:t xml:space="preserve">V. </w:t>
      </w:r>
      <w:proofErr w:type="spellStart"/>
      <w:r w:rsidRPr="00CA4919">
        <w:rPr>
          <w:bCs/>
          <w:sz w:val="28"/>
          <w:szCs w:val="28"/>
          <w:lang w:val="en-US"/>
        </w:rPr>
        <w:t>Shekshuev</w:t>
      </w:r>
      <w:proofErr w:type="spellEnd"/>
    </w:p>
    <w:p w:rsidR="00CA4919" w:rsidRPr="00CA4919" w:rsidRDefault="00CA4919" w:rsidP="00CA4919">
      <w:pPr>
        <w:jc w:val="both"/>
        <w:rPr>
          <w:sz w:val="28"/>
          <w:szCs w:val="28"/>
          <w:lang w:val="en-US"/>
        </w:rPr>
      </w:pPr>
      <w:bookmarkStart w:id="0" w:name="_GoBack"/>
      <w:bookmarkEnd w:id="0"/>
    </w:p>
    <w:sectPr w:rsidR="00CA4919" w:rsidRPr="00CA49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41371"/>
    <w:multiLevelType w:val="hybridMultilevel"/>
    <w:tmpl w:val="995025F6"/>
    <w:lvl w:ilvl="0" w:tplc="E998FE26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2B230F"/>
    <w:multiLevelType w:val="multilevel"/>
    <w:tmpl w:val="4CCED0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EE76D66"/>
    <w:multiLevelType w:val="hybridMultilevel"/>
    <w:tmpl w:val="80F84E0A"/>
    <w:lvl w:ilvl="0" w:tplc="E26262B0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16C051A"/>
    <w:multiLevelType w:val="hybridMultilevel"/>
    <w:tmpl w:val="80F84E0A"/>
    <w:lvl w:ilvl="0" w:tplc="E26262B0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2EC396E"/>
    <w:multiLevelType w:val="multilevel"/>
    <w:tmpl w:val="EE586430"/>
    <w:lvl w:ilvl="0">
      <w:start w:val="1"/>
      <w:numFmt w:val="decimal"/>
      <w:lvlText w:val="2.3.%1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B33D1F"/>
    <w:multiLevelType w:val="multilevel"/>
    <w:tmpl w:val="23B8D0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764"/>
    <w:rsid w:val="00067323"/>
    <w:rsid w:val="00550764"/>
    <w:rsid w:val="00726DF1"/>
    <w:rsid w:val="007C4661"/>
    <w:rsid w:val="00975981"/>
    <w:rsid w:val="00B42E19"/>
    <w:rsid w:val="00BF15FE"/>
    <w:rsid w:val="00CA4919"/>
    <w:rsid w:val="00F8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764"/>
    <w:pPr>
      <w:suppressAutoHyphens/>
      <w:ind w:left="720"/>
    </w:pPr>
    <w:rPr>
      <w:lang w:eastAsia="ar-SA"/>
    </w:rPr>
  </w:style>
  <w:style w:type="character" w:styleId="a4">
    <w:name w:val="Hyperlink"/>
    <w:basedOn w:val="a0"/>
    <w:uiPriority w:val="99"/>
    <w:unhideWhenUsed/>
    <w:rsid w:val="00550764"/>
    <w:rPr>
      <w:color w:val="0000FF" w:themeColor="hyperlink"/>
      <w:u w:val="single"/>
    </w:rPr>
  </w:style>
  <w:style w:type="character" w:customStyle="1" w:styleId="CharChar">
    <w:name w:val="Обычный Char Char"/>
    <w:link w:val="1"/>
    <w:qFormat/>
    <w:locked/>
    <w:rsid w:val="00CA4919"/>
    <w:rPr>
      <w:rFonts w:eastAsia="Arial"/>
      <w:sz w:val="28"/>
      <w:lang w:eastAsia="ar-SA"/>
    </w:rPr>
  </w:style>
  <w:style w:type="paragraph" w:customStyle="1" w:styleId="1">
    <w:name w:val="Обычный1"/>
    <w:link w:val="CharChar"/>
    <w:qFormat/>
    <w:rsid w:val="00CA4919"/>
    <w:pPr>
      <w:suppressAutoHyphens/>
      <w:spacing w:after="0" w:line="240" w:lineRule="auto"/>
      <w:ind w:firstLine="720"/>
      <w:jc w:val="both"/>
    </w:pPr>
    <w:rPr>
      <w:rFonts w:eastAsia="Arial"/>
      <w:sz w:val="28"/>
      <w:lang w:eastAsia="ar-SA"/>
    </w:rPr>
  </w:style>
  <w:style w:type="paragraph" w:customStyle="1" w:styleId="Default">
    <w:name w:val="Default"/>
    <w:qFormat/>
    <w:rsid w:val="00CA4919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A49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9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Normal">
    <w:name w:val="Normal Знак"/>
    <w:basedOn w:val="a0"/>
    <w:uiPriority w:val="99"/>
    <w:locked/>
    <w:rsid w:val="0097598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764"/>
    <w:pPr>
      <w:suppressAutoHyphens/>
      <w:ind w:left="720"/>
    </w:pPr>
    <w:rPr>
      <w:lang w:eastAsia="ar-SA"/>
    </w:rPr>
  </w:style>
  <w:style w:type="character" w:styleId="a4">
    <w:name w:val="Hyperlink"/>
    <w:basedOn w:val="a0"/>
    <w:uiPriority w:val="99"/>
    <w:unhideWhenUsed/>
    <w:rsid w:val="00550764"/>
    <w:rPr>
      <w:color w:val="0000FF" w:themeColor="hyperlink"/>
      <w:u w:val="single"/>
    </w:rPr>
  </w:style>
  <w:style w:type="character" w:customStyle="1" w:styleId="CharChar">
    <w:name w:val="Обычный Char Char"/>
    <w:link w:val="1"/>
    <w:qFormat/>
    <w:locked/>
    <w:rsid w:val="00CA4919"/>
    <w:rPr>
      <w:rFonts w:eastAsia="Arial"/>
      <w:sz w:val="28"/>
      <w:lang w:eastAsia="ar-SA"/>
    </w:rPr>
  </w:style>
  <w:style w:type="paragraph" w:customStyle="1" w:styleId="1">
    <w:name w:val="Обычный1"/>
    <w:link w:val="CharChar"/>
    <w:qFormat/>
    <w:rsid w:val="00CA4919"/>
    <w:pPr>
      <w:suppressAutoHyphens/>
      <w:spacing w:after="0" w:line="240" w:lineRule="auto"/>
      <w:ind w:firstLine="720"/>
      <w:jc w:val="both"/>
    </w:pPr>
    <w:rPr>
      <w:rFonts w:eastAsia="Arial"/>
      <w:sz w:val="28"/>
      <w:lang w:eastAsia="ar-SA"/>
    </w:rPr>
  </w:style>
  <w:style w:type="paragraph" w:customStyle="1" w:styleId="Default">
    <w:name w:val="Default"/>
    <w:qFormat/>
    <w:rsid w:val="00CA4919"/>
    <w:pPr>
      <w:suppressAutoHyphens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A49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49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Normal">
    <w:name w:val="Normal Знак"/>
    <w:basedOn w:val="a0"/>
    <w:uiPriority w:val="99"/>
    <w:locked/>
    <w:rsid w:val="0097598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otc.ru/tender)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Сергиенко Руслан Владимирович</dc:creator>
  <cp:lastModifiedBy>Сергиенко Руслан Владимирович</cp:lastModifiedBy>
  <cp:revision>6</cp:revision>
  <dcterms:created xsi:type="dcterms:W3CDTF">2018-05-18T10:34:00Z</dcterms:created>
  <dcterms:modified xsi:type="dcterms:W3CDTF">2018-05-21T08:20:00Z</dcterms:modified>
</cp:coreProperties>
</file>